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69709" w14:textId="77777777" w:rsidR="00B23966" w:rsidRDefault="00B23966" w:rsidP="006C611B">
      <w:pPr>
        <w:pStyle w:val="Title"/>
        <w:jc w:val="center"/>
      </w:pPr>
    </w:p>
    <w:p w14:paraId="5F991F46" w14:textId="65F0E35C" w:rsidR="006C611B" w:rsidRPr="00AB15E1" w:rsidRDefault="671D4DA5" w:rsidP="006C611B">
      <w:pPr>
        <w:pStyle w:val="Title"/>
        <w:jc w:val="center"/>
        <w:rPr>
          <w:sz w:val="52"/>
          <w:szCs w:val="52"/>
        </w:rPr>
      </w:pPr>
      <w:r w:rsidRPr="00AB15E1">
        <w:rPr>
          <w:sz w:val="52"/>
          <w:szCs w:val="52"/>
        </w:rPr>
        <w:t xml:space="preserve">Transpower Grid Skills </w:t>
      </w:r>
    </w:p>
    <w:p w14:paraId="30852871" w14:textId="27E88F4C" w:rsidR="006C611B" w:rsidRPr="00AB15E1" w:rsidRDefault="006C611B" w:rsidP="006C611B">
      <w:pPr>
        <w:pStyle w:val="Title"/>
        <w:jc w:val="center"/>
        <w:rPr>
          <w:sz w:val="52"/>
          <w:szCs w:val="52"/>
        </w:rPr>
      </w:pPr>
      <w:r w:rsidRPr="00AB15E1">
        <w:rPr>
          <w:sz w:val="52"/>
          <w:szCs w:val="52"/>
        </w:rPr>
        <w:t xml:space="preserve">Code of Pastoral Care </w:t>
      </w:r>
      <w:r w:rsidR="13E9E703" w:rsidRPr="00AB15E1">
        <w:rPr>
          <w:sz w:val="52"/>
          <w:szCs w:val="52"/>
        </w:rPr>
        <w:t xml:space="preserve">Compliance Report </w:t>
      </w:r>
      <w:r w:rsidR="00AE10D6" w:rsidRPr="00AB15E1">
        <w:rPr>
          <w:sz w:val="52"/>
          <w:szCs w:val="52"/>
        </w:rPr>
        <w:t>2025</w:t>
      </w:r>
    </w:p>
    <w:p w14:paraId="36A32D14" w14:textId="77777777" w:rsidR="006C611B" w:rsidRDefault="006C611B" w:rsidP="006B74ED"/>
    <w:p w14:paraId="4B1AB181" w14:textId="66264BC6" w:rsidR="005853C4" w:rsidRDefault="00AC0054" w:rsidP="00AC0054">
      <w:r w:rsidRPr="00AC0054">
        <w:t xml:space="preserve">The Education (Pastoral Care of Tertiary and International Learners) Code of Practice 2021 </w:t>
      </w:r>
      <w:r w:rsidR="007D1834">
        <w:t>is designed</w:t>
      </w:r>
      <w:r w:rsidRPr="00AC0054">
        <w:t xml:space="preserve"> to ensure that all learners enrolled with New Zealand education providers are well-supported and safe. Transpower Grid Skills recognises the importance of this Code and is committed to maintaining full compliance with its requirements.</w:t>
      </w:r>
    </w:p>
    <w:p w14:paraId="58F72256" w14:textId="51C2A17A" w:rsidR="006B74ED" w:rsidRPr="006B74ED" w:rsidRDefault="006B74ED" w:rsidP="006B74ED">
      <w:r w:rsidRPr="006B74ED">
        <w:t>A comprehensive review of Transpower Grid Skills</w:t>
      </w:r>
      <w:r w:rsidR="006F10EC">
        <w:t>’</w:t>
      </w:r>
      <w:r w:rsidRPr="006B74ED">
        <w:t xml:space="preserve"> alignment with the Code of Pastoral Care for Tertiary and International Learners was undertaken to evaluate the organisation’s systems, practices, and outcomes in relation to </w:t>
      </w:r>
      <w:r w:rsidR="006B05BB">
        <w:t>our obligations under the Code</w:t>
      </w:r>
      <w:r w:rsidRPr="006B74ED">
        <w:t>. The review examined processes across four key outcome areas: learner wellbeing and safety systems, learner voice, inclusive learning environments, and overall learner support.</w:t>
      </w:r>
    </w:p>
    <w:p w14:paraId="1BED204D" w14:textId="07A4804B" w:rsidR="006B74ED" w:rsidRPr="006B74ED" w:rsidRDefault="006B74ED" w:rsidP="006B74ED">
      <w:r w:rsidRPr="006B74ED">
        <w:t>The findings confirmed that T</w:t>
      </w:r>
      <w:r w:rsidR="00C671EF">
        <w:t>ranspower Grid Skills</w:t>
      </w:r>
      <w:r w:rsidRPr="006B74ED">
        <w:t xml:space="preserve"> demonstrates a high level of compliance with the Code, underpinned by a strong commitment to continuous improvement. The organisation’s Health, Safety, and Wellbeing (HSW) systems </w:t>
      </w:r>
      <w:r w:rsidR="00C671EF">
        <w:t>are</w:t>
      </w:r>
      <w:r w:rsidRPr="006B74ED">
        <w:t xml:space="preserve"> robust and comprehensive, with effective procedures for reporting, monitoring, and responding to incidents. </w:t>
      </w:r>
      <w:r w:rsidR="002A58D2">
        <w:t xml:space="preserve">Robust </w:t>
      </w:r>
      <w:r w:rsidR="00265281">
        <w:t>safety</w:t>
      </w:r>
      <w:r w:rsidR="002A58D2">
        <w:t xml:space="preserve"> procedures</w:t>
      </w:r>
      <w:r w:rsidRPr="006B74ED">
        <w:t xml:space="preserve"> and near-miss documentation provide assurance that processes are well implemented and consistently followed.</w:t>
      </w:r>
    </w:p>
    <w:p w14:paraId="6A860DE9" w14:textId="714F09D2" w:rsidR="006B74ED" w:rsidRPr="006B74ED" w:rsidRDefault="006B74ED" w:rsidP="006B74ED">
      <w:r>
        <w:t xml:space="preserve">The review identified that self-review </w:t>
      </w:r>
      <w:r w:rsidR="00865076">
        <w:t>is</w:t>
      </w:r>
      <w:r>
        <w:t xml:space="preserve"> embedded across the organisation, with programme-level reviews actively informing improvement actions</w:t>
      </w:r>
      <w:r w:rsidR="006C611B">
        <w:t xml:space="preserve">.  It </w:t>
      </w:r>
      <w:r>
        <w:t>also highlighted T</w:t>
      </w:r>
      <w:r w:rsidR="00265281">
        <w:t>ranspower Grid Skills</w:t>
      </w:r>
      <w:r>
        <w:t>’ ongoing development of cultural capability and learner support systems. While physical safety processes are strong, further progress is being made in areas such as Te Tiriti o Waitangi obligations, cultural competencies, and enhanced support for ESOL learners and those with learning disabilities. These priorities are reflected in the 2025–2027 Strategic Plan and supported by targeted professional learning and development initiatives.</w:t>
      </w:r>
    </w:p>
    <w:p w14:paraId="33D09FF4" w14:textId="6B57D977" w:rsidR="006B74ED" w:rsidRPr="006B74ED" w:rsidRDefault="006B74ED" w:rsidP="006B74ED">
      <w:r>
        <w:t>In relation to learner voice, T</w:t>
      </w:r>
      <w:r w:rsidR="006F10EC">
        <w:t>ranspower Grid Skills</w:t>
      </w:r>
      <w:r>
        <w:t xml:space="preserve"> has implemented </w:t>
      </w:r>
      <w:r w:rsidR="002A58D2">
        <w:t>improved</w:t>
      </w:r>
      <w:r>
        <w:t xml:space="preserve"> </w:t>
      </w:r>
      <w:r w:rsidR="002A58D2">
        <w:t>processes</w:t>
      </w:r>
      <w:r>
        <w:t xml:space="preserve"> for gathering and analysing learner feedback. Updated surveys and communication mechanisms have strengthened the organisation’s ability to understand and respond to learner </w:t>
      </w:r>
      <w:r w:rsidR="3E497660">
        <w:t>needs.</w:t>
      </w:r>
      <w:r>
        <w:t xml:space="preserve"> Complaints and dispute resolution processes are well established, easily accessible to learners, and compliant with NZQA requirements.</w:t>
      </w:r>
    </w:p>
    <w:p w14:paraId="6595143A" w14:textId="751E26DD" w:rsidR="006B74ED" w:rsidRDefault="006B74ED" w:rsidP="006B74ED">
      <w:r w:rsidRPr="006B74ED">
        <w:t>The review found that T</w:t>
      </w:r>
      <w:r w:rsidR="00B87304">
        <w:t>ranspower Grid Skills’</w:t>
      </w:r>
      <w:r w:rsidRPr="006B74ED">
        <w:t xml:space="preserve"> physical and digital learning environments are safe, inclusive, and conducive to effective learning. Continuous improvements are being made to online platforms to enhance accessibility and learner engagement. </w:t>
      </w:r>
      <w:r w:rsidR="002A58D2">
        <w:t xml:space="preserve">Pastoral support is provided for learners attending face-to-face training with funded accommodation and meals provided and proactive monitoring of learner wellbeing in place. </w:t>
      </w:r>
    </w:p>
    <w:p w14:paraId="6800B21B" w14:textId="77777777" w:rsidR="008C37F4" w:rsidRDefault="008C37F4" w:rsidP="002A58D2"/>
    <w:p w14:paraId="6CF77C91" w14:textId="77777777" w:rsidR="008C37F4" w:rsidRDefault="008C37F4" w:rsidP="002A58D2"/>
    <w:p w14:paraId="5FA3965D" w14:textId="19C34AF7" w:rsidR="72BCADEC" w:rsidRDefault="7E84958E">
      <w:r>
        <w:t>A l</w:t>
      </w:r>
      <w:r w:rsidR="002A58D2">
        <w:t xml:space="preserve">earner handbook </w:t>
      </w:r>
      <w:r>
        <w:t>has</w:t>
      </w:r>
      <w:r w:rsidR="002A58D2">
        <w:t xml:space="preserve"> been completed and </w:t>
      </w:r>
      <w:r w:rsidR="65F2BCBE">
        <w:t>made available</w:t>
      </w:r>
      <w:r w:rsidR="002A58D2">
        <w:t xml:space="preserve">, providing clear information about support services, expectations, and processes. </w:t>
      </w:r>
      <w:r w:rsidR="0272A0D2">
        <w:t>Service Provider</w:t>
      </w:r>
      <w:r w:rsidR="002A58D2">
        <w:t xml:space="preserve"> handbooks </w:t>
      </w:r>
      <w:r w:rsidR="0272A0D2">
        <w:t>are being</w:t>
      </w:r>
      <w:r w:rsidR="67CB17D7">
        <w:t xml:space="preserve"> developed </w:t>
      </w:r>
      <w:r w:rsidR="002A58D2">
        <w:t>to ensure consistency in pastoral care delivery across all learning contexts.</w:t>
      </w:r>
    </w:p>
    <w:p w14:paraId="12D39236" w14:textId="48EE0DF0" w:rsidR="002A58D2" w:rsidRDefault="002A58D2" w:rsidP="002A58D2">
      <w:r w:rsidRPr="00CB1FEF">
        <w:t xml:space="preserve">Looking ahead, </w:t>
      </w:r>
      <w:r>
        <w:t>Transpower Grid Skills</w:t>
      </w:r>
      <w:r w:rsidRPr="00CB1FEF">
        <w:t xml:space="preserve"> is focusing on strengthening cultural capability across its training network. Continued attention is also being given to improving the consistency of trainer engagement with learner support systems and ensuring that feedback from service providers is incorporated into self-review processes.</w:t>
      </w:r>
      <w:r w:rsidRPr="00F84743">
        <w:t xml:space="preserve"> </w:t>
      </w:r>
      <w:r w:rsidRPr="00464A56">
        <w:t xml:space="preserve">Professional development and mentoring opportunities </w:t>
      </w:r>
      <w:r w:rsidR="00F00D4D">
        <w:t>are being</w:t>
      </w:r>
      <w:r w:rsidRPr="00464A56">
        <w:t xml:space="preserve"> established to promote consistent delivery and a strong understanding of pastoral care obligations, particularly in supporting ESOL</w:t>
      </w:r>
      <w:r>
        <w:t xml:space="preserve"> and diverse</w:t>
      </w:r>
      <w:r w:rsidRPr="00464A56">
        <w:t xml:space="preserve"> learners</w:t>
      </w:r>
      <w:r>
        <w:t>.</w:t>
      </w:r>
    </w:p>
    <w:p w14:paraId="599CDC82" w14:textId="0FFE3338" w:rsidR="002A58D2" w:rsidRDefault="005B6B9C" w:rsidP="002A58D2">
      <w:r>
        <w:t>Transpower Grid Skills</w:t>
      </w:r>
      <w:r w:rsidR="002A58D2" w:rsidRPr="006B74ED">
        <w:t xml:space="preserve"> continues to build on its strengths through structured self-assessment and evidence-based </w:t>
      </w:r>
      <w:r w:rsidR="008C5D93">
        <w:t>practices</w:t>
      </w:r>
      <w:r w:rsidR="002A58D2" w:rsidRPr="006B74ED">
        <w:t xml:space="preserve">. </w:t>
      </w:r>
      <w:r w:rsidR="002A58D2" w:rsidRPr="003C058D">
        <w:t xml:space="preserve">While internal stakeholders are now included in Code-specific reviews, extending this engagement to </w:t>
      </w:r>
      <w:r w:rsidR="008C5D93">
        <w:t>S</w:t>
      </w:r>
      <w:r w:rsidR="002A58D2" w:rsidRPr="003C058D">
        <w:t xml:space="preserve">ervice </w:t>
      </w:r>
      <w:r w:rsidR="008C5D93">
        <w:t>P</w:t>
      </w:r>
      <w:r w:rsidR="002A58D2" w:rsidRPr="003C058D">
        <w:t xml:space="preserve">roviders would provide valuable external perspectives on pastoral care effectiveness. This broader consultation approach </w:t>
      </w:r>
      <w:r>
        <w:t>will</w:t>
      </w:r>
      <w:r w:rsidR="002A58D2" w:rsidRPr="003C058D">
        <w:t xml:space="preserve"> strengthen </w:t>
      </w:r>
      <w:r>
        <w:t>our</w:t>
      </w:r>
      <w:r w:rsidR="002A58D2" w:rsidRPr="003C058D">
        <w:t xml:space="preserve"> understanding of learner experiences across all touchpoints.</w:t>
      </w:r>
    </w:p>
    <w:p w14:paraId="659CAC4B" w14:textId="71E36DF6" w:rsidR="006B74ED" w:rsidRPr="006B74ED" w:rsidRDefault="006B74ED" w:rsidP="006B74ED">
      <w:r w:rsidRPr="006B74ED">
        <w:t>Overall, the review concluded that T</w:t>
      </w:r>
      <w:r w:rsidR="00B87304">
        <w:t>ranspower Grid Skills</w:t>
      </w:r>
      <w:r w:rsidRPr="006B74ED">
        <w:t xml:space="preserve"> maintains a well-implemented and effective approach to pastoral care. </w:t>
      </w:r>
      <w:r w:rsidRPr="002A58D2">
        <w:t>The outcomes of this review affirm T</w:t>
      </w:r>
      <w:r w:rsidR="00B87304">
        <w:t>ranspower Grid Skills’</w:t>
      </w:r>
      <w:r w:rsidRPr="002A58D2">
        <w:t xml:space="preserve"> </w:t>
      </w:r>
      <w:r w:rsidR="008C5D93">
        <w:t>continued</w:t>
      </w:r>
      <w:r w:rsidRPr="002A58D2">
        <w:t xml:space="preserve"> compliance with the Code of Pastoral Care and ongoing </w:t>
      </w:r>
      <w:r w:rsidR="006A2E49">
        <w:t>commitment</w:t>
      </w:r>
      <w:r w:rsidRPr="002A58D2">
        <w:t xml:space="preserve"> to fostering a safe, inclusive, and supportive learning environment for all learners.</w:t>
      </w:r>
    </w:p>
    <w:p w14:paraId="7A9B7BAD" w14:textId="77777777" w:rsidR="006B74ED" w:rsidRPr="006B74ED" w:rsidRDefault="006B74ED" w:rsidP="006B74ED"/>
    <w:sectPr w:rsidR="006B74ED" w:rsidRPr="006B74E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D2114" w14:textId="77777777" w:rsidR="0048080C" w:rsidRDefault="0048080C" w:rsidP="0079456B">
      <w:pPr>
        <w:spacing w:after="0" w:line="240" w:lineRule="auto"/>
      </w:pPr>
      <w:r>
        <w:separator/>
      </w:r>
    </w:p>
  </w:endnote>
  <w:endnote w:type="continuationSeparator" w:id="0">
    <w:p w14:paraId="2134722C" w14:textId="77777777" w:rsidR="0048080C" w:rsidRDefault="0048080C" w:rsidP="00794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E05F" w14:textId="2E2750FB" w:rsidR="00BC2326" w:rsidRDefault="72BCADEC" w:rsidP="72BCADEC">
    <w:pPr>
      <w:pStyle w:val="Title"/>
      <w:rPr>
        <w:color w:val="00B0F0"/>
        <w:sz w:val="16"/>
        <w:szCs w:val="16"/>
      </w:rPr>
    </w:pPr>
    <w:r w:rsidRPr="72BCADEC">
      <w:rPr>
        <w:color w:val="00B0F0"/>
        <w:sz w:val="16"/>
        <w:szCs w:val="16"/>
      </w:rPr>
      <w:t>Transpower Grid Skills Code of Pastoral Care Compliance Report 2025</w:t>
    </w:r>
  </w:p>
  <w:p w14:paraId="27F97B6B" w14:textId="20F31015" w:rsidR="00BC2326" w:rsidRDefault="00BC2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7712B" w14:textId="77777777" w:rsidR="0048080C" w:rsidRDefault="0048080C" w:rsidP="0079456B">
      <w:pPr>
        <w:spacing w:after="0" w:line="240" w:lineRule="auto"/>
      </w:pPr>
      <w:r>
        <w:separator/>
      </w:r>
    </w:p>
  </w:footnote>
  <w:footnote w:type="continuationSeparator" w:id="0">
    <w:p w14:paraId="7BBC5013" w14:textId="77777777" w:rsidR="0048080C" w:rsidRDefault="0048080C" w:rsidP="00794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5809" w14:textId="678EDF2B" w:rsidR="0079456B" w:rsidRDefault="008C37F4">
    <w:pPr>
      <w:pStyle w:val="Header"/>
    </w:pPr>
    <w:r>
      <w:rPr>
        <w:noProof/>
        <w:lang w:val="en-GB" w:eastAsia="en-GB"/>
      </w:rPr>
      <w:drawing>
        <wp:inline distT="0" distB="0" distL="0" distR="0" wp14:anchorId="6F147173" wp14:editId="7E514887">
          <wp:extent cx="2257425" cy="600075"/>
          <wp:effectExtent l="0" t="0" r="9525" b="9525"/>
          <wp:docPr id="1707152542" name="Picture 1707152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600075"/>
                  </a:xfrm>
                  <a:prstGeom prst="rect">
                    <a:avLst/>
                  </a:prstGeom>
                  <a:noFill/>
                  <a:ln>
                    <a:noFill/>
                  </a:ln>
                </pic:spPr>
              </pic:pic>
            </a:graphicData>
          </a:graphic>
        </wp:inline>
      </w:drawing>
    </w:r>
    <w:sdt>
      <w:sdtPr>
        <w:id w:val="-638727904"/>
        <w:showingPlcHdr/>
        <w:docPartObj>
          <w:docPartGallery w:val="Watermarks"/>
          <w:docPartUnique/>
        </w:docPartObj>
      </w:sdtPr>
      <w:sdtEndPr/>
      <w:sdtContent>
        <w:r w:rsidR="72BCADEC">
          <w:t xml:space="preserve">     </w:t>
        </w:r>
      </w:sdtContent>
    </w:sdt>
    <w:r w:rsidR="0079456B">
      <w:ptab w:relativeTo="margin" w:alignment="center" w:leader="none"/>
    </w:r>
    <w:r w:rsidR="0079456B">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EF"/>
    <w:rsid w:val="0000125F"/>
    <w:rsid w:val="00011DEC"/>
    <w:rsid w:val="000678FA"/>
    <w:rsid w:val="00087563"/>
    <w:rsid w:val="000C3B22"/>
    <w:rsid w:val="00104454"/>
    <w:rsid w:val="001114ED"/>
    <w:rsid w:val="00132724"/>
    <w:rsid w:val="00173885"/>
    <w:rsid w:val="001F5EC0"/>
    <w:rsid w:val="00265281"/>
    <w:rsid w:val="002826B3"/>
    <w:rsid w:val="00290021"/>
    <w:rsid w:val="002945C3"/>
    <w:rsid w:val="002A58D2"/>
    <w:rsid w:val="002D5EDD"/>
    <w:rsid w:val="002D72CB"/>
    <w:rsid w:val="002F7B29"/>
    <w:rsid w:val="00357E92"/>
    <w:rsid w:val="0038131B"/>
    <w:rsid w:val="0039133A"/>
    <w:rsid w:val="00393874"/>
    <w:rsid w:val="003C058D"/>
    <w:rsid w:val="003D13FF"/>
    <w:rsid w:val="004064D0"/>
    <w:rsid w:val="004259AE"/>
    <w:rsid w:val="00430A23"/>
    <w:rsid w:val="00435C19"/>
    <w:rsid w:val="00464A56"/>
    <w:rsid w:val="0048080C"/>
    <w:rsid w:val="004A412F"/>
    <w:rsid w:val="004B6E7D"/>
    <w:rsid w:val="004F2E63"/>
    <w:rsid w:val="005021F7"/>
    <w:rsid w:val="00561714"/>
    <w:rsid w:val="005853C4"/>
    <w:rsid w:val="0059159A"/>
    <w:rsid w:val="005B6B9C"/>
    <w:rsid w:val="0063D654"/>
    <w:rsid w:val="00665208"/>
    <w:rsid w:val="006A2E49"/>
    <w:rsid w:val="006B05BB"/>
    <w:rsid w:val="006B74ED"/>
    <w:rsid w:val="006C611B"/>
    <w:rsid w:val="006E1943"/>
    <w:rsid w:val="006F10EC"/>
    <w:rsid w:val="00713F7E"/>
    <w:rsid w:val="00742559"/>
    <w:rsid w:val="00742845"/>
    <w:rsid w:val="00743349"/>
    <w:rsid w:val="00774F8E"/>
    <w:rsid w:val="0079456B"/>
    <w:rsid w:val="007B40D8"/>
    <w:rsid w:val="007D1834"/>
    <w:rsid w:val="008226A0"/>
    <w:rsid w:val="0084412B"/>
    <w:rsid w:val="00865076"/>
    <w:rsid w:val="008736C1"/>
    <w:rsid w:val="0088508A"/>
    <w:rsid w:val="00897E04"/>
    <w:rsid w:val="008C37F4"/>
    <w:rsid w:val="008C5D93"/>
    <w:rsid w:val="00902260"/>
    <w:rsid w:val="009477A3"/>
    <w:rsid w:val="00A77A2A"/>
    <w:rsid w:val="00A81AAB"/>
    <w:rsid w:val="00A82906"/>
    <w:rsid w:val="00AB15E1"/>
    <w:rsid w:val="00AC0054"/>
    <w:rsid w:val="00AE10D6"/>
    <w:rsid w:val="00B21FAF"/>
    <w:rsid w:val="00B23966"/>
    <w:rsid w:val="00B3742C"/>
    <w:rsid w:val="00B520C0"/>
    <w:rsid w:val="00B56F99"/>
    <w:rsid w:val="00B75FD8"/>
    <w:rsid w:val="00B850D8"/>
    <w:rsid w:val="00B86F08"/>
    <w:rsid w:val="00B87304"/>
    <w:rsid w:val="00B90960"/>
    <w:rsid w:val="00BA0A00"/>
    <w:rsid w:val="00BB4033"/>
    <w:rsid w:val="00BC2326"/>
    <w:rsid w:val="00BC447E"/>
    <w:rsid w:val="00BD5076"/>
    <w:rsid w:val="00BD5EED"/>
    <w:rsid w:val="00BF07CC"/>
    <w:rsid w:val="00C24A5D"/>
    <w:rsid w:val="00C46802"/>
    <w:rsid w:val="00C60EF0"/>
    <w:rsid w:val="00C671EF"/>
    <w:rsid w:val="00C73991"/>
    <w:rsid w:val="00C90DED"/>
    <w:rsid w:val="00CB1FEF"/>
    <w:rsid w:val="00CE7BFA"/>
    <w:rsid w:val="00D019B9"/>
    <w:rsid w:val="00D02067"/>
    <w:rsid w:val="00D1677F"/>
    <w:rsid w:val="00D401BD"/>
    <w:rsid w:val="00D45FBB"/>
    <w:rsid w:val="00D61954"/>
    <w:rsid w:val="00D8571C"/>
    <w:rsid w:val="00D85BD8"/>
    <w:rsid w:val="00DA79DE"/>
    <w:rsid w:val="00E00D94"/>
    <w:rsid w:val="00E23E48"/>
    <w:rsid w:val="00E9261A"/>
    <w:rsid w:val="00EF2B57"/>
    <w:rsid w:val="00F00D4D"/>
    <w:rsid w:val="00F126A6"/>
    <w:rsid w:val="00F31228"/>
    <w:rsid w:val="00F56132"/>
    <w:rsid w:val="00F84743"/>
    <w:rsid w:val="00F933D2"/>
    <w:rsid w:val="00FB225D"/>
    <w:rsid w:val="00FD37B1"/>
    <w:rsid w:val="0272A0D2"/>
    <w:rsid w:val="05328144"/>
    <w:rsid w:val="13E9E703"/>
    <w:rsid w:val="1CF89FC7"/>
    <w:rsid w:val="1E68A593"/>
    <w:rsid w:val="253606F7"/>
    <w:rsid w:val="284117F7"/>
    <w:rsid w:val="3449D32F"/>
    <w:rsid w:val="3DEBCF40"/>
    <w:rsid w:val="3E497660"/>
    <w:rsid w:val="447B190B"/>
    <w:rsid w:val="496F496B"/>
    <w:rsid w:val="4A4520EB"/>
    <w:rsid w:val="4C1BCB5A"/>
    <w:rsid w:val="4CCE040A"/>
    <w:rsid w:val="65F2BCBE"/>
    <w:rsid w:val="671D4DA5"/>
    <w:rsid w:val="67CB17D7"/>
    <w:rsid w:val="6929DC5C"/>
    <w:rsid w:val="6D28113B"/>
    <w:rsid w:val="72BCADEC"/>
    <w:rsid w:val="756D72EA"/>
    <w:rsid w:val="7E8495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70473"/>
  <w15:chartTrackingRefBased/>
  <w15:docId w15:val="{88D89CC7-D7B4-44FD-96DE-F9A5B4EC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61714"/>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autoRedefine/>
    <w:uiPriority w:val="9"/>
    <w:semiHidden/>
    <w:unhideWhenUsed/>
    <w:qFormat/>
    <w:rsid w:val="00561714"/>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semiHidden/>
    <w:unhideWhenUsed/>
    <w:qFormat/>
    <w:rsid w:val="00CB1F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F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F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61714"/>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561714"/>
    <w:rPr>
      <w:rFonts w:asciiTheme="majorHAnsi" w:eastAsiaTheme="majorEastAsia" w:hAnsiTheme="majorHAnsi" w:cstheme="majorBidi"/>
      <w:b/>
      <w:sz w:val="32"/>
      <w:szCs w:val="32"/>
    </w:rPr>
  </w:style>
  <w:style w:type="paragraph" w:styleId="Title">
    <w:name w:val="Title"/>
    <w:basedOn w:val="Normal"/>
    <w:next w:val="Normal"/>
    <w:link w:val="TitleChar"/>
    <w:autoRedefine/>
    <w:uiPriority w:val="10"/>
    <w:qFormat/>
    <w:rsid w:val="005617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714"/>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CB1F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F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F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FEF"/>
    <w:rPr>
      <w:rFonts w:eastAsiaTheme="majorEastAsia" w:cstheme="majorBidi"/>
      <w:color w:val="272727" w:themeColor="text1" w:themeTint="D8"/>
    </w:rPr>
  </w:style>
  <w:style w:type="paragraph" w:styleId="Subtitle">
    <w:name w:val="Subtitle"/>
    <w:basedOn w:val="Normal"/>
    <w:next w:val="Normal"/>
    <w:link w:val="SubtitleChar"/>
    <w:uiPriority w:val="11"/>
    <w:qFormat/>
    <w:rsid w:val="00CB1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FEF"/>
    <w:pPr>
      <w:spacing w:before="160"/>
      <w:jc w:val="center"/>
    </w:pPr>
    <w:rPr>
      <w:i/>
      <w:iCs/>
      <w:color w:val="404040" w:themeColor="text1" w:themeTint="BF"/>
    </w:rPr>
  </w:style>
  <w:style w:type="character" w:customStyle="1" w:styleId="QuoteChar">
    <w:name w:val="Quote Char"/>
    <w:basedOn w:val="DefaultParagraphFont"/>
    <w:link w:val="Quote"/>
    <w:uiPriority w:val="29"/>
    <w:rsid w:val="00CB1FEF"/>
    <w:rPr>
      <w:i/>
      <w:iCs/>
      <w:color w:val="404040" w:themeColor="text1" w:themeTint="BF"/>
    </w:rPr>
  </w:style>
  <w:style w:type="paragraph" w:styleId="ListParagraph">
    <w:name w:val="List Paragraph"/>
    <w:basedOn w:val="Normal"/>
    <w:uiPriority w:val="34"/>
    <w:qFormat/>
    <w:rsid w:val="00CB1FEF"/>
    <w:pPr>
      <w:ind w:left="720"/>
      <w:contextualSpacing/>
    </w:pPr>
  </w:style>
  <w:style w:type="character" w:styleId="IntenseEmphasis">
    <w:name w:val="Intense Emphasis"/>
    <w:basedOn w:val="DefaultParagraphFont"/>
    <w:uiPriority w:val="21"/>
    <w:qFormat/>
    <w:rsid w:val="00CB1FEF"/>
    <w:rPr>
      <w:i/>
      <w:iCs/>
      <w:color w:val="0F4761" w:themeColor="accent1" w:themeShade="BF"/>
    </w:rPr>
  </w:style>
  <w:style w:type="paragraph" w:styleId="IntenseQuote">
    <w:name w:val="Intense Quote"/>
    <w:basedOn w:val="Normal"/>
    <w:next w:val="Normal"/>
    <w:link w:val="IntenseQuoteChar"/>
    <w:uiPriority w:val="30"/>
    <w:qFormat/>
    <w:rsid w:val="00CB1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FEF"/>
    <w:rPr>
      <w:i/>
      <w:iCs/>
      <w:color w:val="0F4761" w:themeColor="accent1" w:themeShade="BF"/>
    </w:rPr>
  </w:style>
  <w:style w:type="character" w:styleId="IntenseReference">
    <w:name w:val="Intense Reference"/>
    <w:basedOn w:val="DefaultParagraphFont"/>
    <w:uiPriority w:val="32"/>
    <w:qFormat/>
    <w:rsid w:val="00CB1FEF"/>
    <w:rPr>
      <w:b/>
      <w:bCs/>
      <w:smallCaps/>
      <w:color w:val="0F4761" w:themeColor="accent1" w:themeShade="BF"/>
      <w:spacing w:val="5"/>
    </w:rPr>
  </w:style>
  <w:style w:type="paragraph" w:styleId="NormalWeb">
    <w:name w:val="Normal (Web)"/>
    <w:basedOn w:val="Normal"/>
    <w:uiPriority w:val="99"/>
    <w:semiHidden/>
    <w:unhideWhenUsed/>
    <w:rsid w:val="00CB1FEF"/>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7945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56B"/>
  </w:style>
  <w:style w:type="paragraph" w:styleId="Footer">
    <w:name w:val="footer"/>
    <w:basedOn w:val="Normal"/>
    <w:link w:val="FooterChar"/>
    <w:uiPriority w:val="99"/>
    <w:unhideWhenUsed/>
    <w:rsid w:val="00794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56B"/>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00B50DD1BB0148B5D131EC4969EFFD" ma:contentTypeVersion="35" ma:contentTypeDescription="Create a new document." ma:contentTypeScope="" ma:versionID="aa7f3f0576d2cd749230020c1c63f1e1">
  <xsd:schema xmlns:xsd="http://www.w3.org/2001/XMLSchema" xmlns:xs="http://www.w3.org/2001/XMLSchema" xmlns:p="http://schemas.microsoft.com/office/2006/metadata/properties" xmlns:ns1="http://schemas.microsoft.com/sharepoint/v3" xmlns:ns2="f1b27150-3c21-49f3-bfae-e0a0816b9d07" xmlns:ns3="42246cca-2130-4ade-83b7-f1ed84d78ffd" targetNamespace="http://schemas.microsoft.com/office/2006/metadata/properties" ma:root="true" ma:fieldsID="6055862bd7421469cccb12bd3cb48963" ns1:_="" ns2:_="" ns3:_="">
    <xsd:import namespace="http://schemas.microsoft.com/sharepoint/v3"/>
    <xsd:import namespace="f1b27150-3c21-49f3-bfae-e0a0816b9d07"/>
    <xsd:import namespace="42246cca-2130-4ade-83b7-f1ed84d78ffd"/>
    <xsd:element name="properties">
      <xsd:complexType>
        <xsd:sequence>
          <xsd:element name="documentManagement">
            <xsd:complexType>
              <xsd:all>
                <xsd:element ref="ns2:_dlc_DocId" minOccurs="0"/>
                <xsd:element ref="ns2:_dlc_DocIdUrl" minOccurs="0"/>
                <xsd:element ref="ns2:_dlc_DocIdPersistId" minOccurs="0"/>
                <xsd:element ref="ns3:DocumentOwner" minOccurs="0"/>
                <xsd:element ref="ns3:i3bd649c5d9a4a9da64629564c9f6005" minOccurs="0"/>
                <xsd:element ref="ns3:i3bd649c5d9a4a9da64629564c9f6005" minOccurs="0"/>
                <xsd:element ref="ns2:TaxCatchAll" minOccurs="0"/>
                <xsd:element ref="ns3:cae60dfdaf93443cb08b70dcc01e1fa7" minOccurs="0"/>
                <xsd:element ref="ns3:cae60dfdaf93443cb08b70dcc01e1fa7" minOccurs="0"/>
                <xsd:element ref="ns3:m426f7762c0c49a0a5c17c599ca60380" minOccurs="0"/>
                <xsd:element ref="ns3:m426f7762c0c49a0a5c17c599ca60380" minOccurs="0"/>
                <xsd:element ref="ns3:a8df54ddb0f2487fbc88284a7115d9fa" minOccurs="0"/>
                <xsd:element ref="ns3:a8df54ddb0f2487fbc88284a7115d9fa" minOccurs="0"/>
                <xsd:element ref="ns3:DocumentDescription" minOccurs="0"/>
                <xsd:element ref="ns3:EmAttachCount" minOccurs="0"/>
                <xsd:element ref="ns3:EmTo" minOccurs="0"/>
                <xsd:element ref="ns3:EmCC" minOccurs="0"/>
                <xsd:element ref="ns3:EmBCC" minOccurs="0"/>
                <xsd:element ref="ns3:EmFromName" minOccurs="0"/>
                <xsd:element ref="ns3:EmDate" minOccurs="0"/>
                <xsd:element ref="ns3:EmSubject" minOccurs="0"/>
                <xsd:element ref="ns1:V3Comments" minOccurs="0"/>
                <xsd:element ref="ns3:TaxCatchAllLabel" minOccurs="0"/>
                <xsd:element ref="ns1:DocumentSetDescription"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33" nillable="true" ma:displayName="Comments" ma:internalName="V3Comments">
      <xsd:simpleType>
        <xsd:restriction base="dms:Note">
          <xsd:maxLength value="255"/>
        </xsd:restriction>
      </xsd:simpleType>
    </xsd:element>
    <xsd:element name="DocumentSetDescription" ma:index="36"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b27150-3c21-49f3-bfae-e0a0816b9d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0fb62c52-4619-496f-b344-aa5c96ca07ea}" ma:internalName="TaxCatchAll" ma:showField="CatchAllData" ma:web="f1b27150-3c21-49f3-bfae-e0a0816b9d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246cca-2130-4ade-83b7-f1ed84d78ffd" elementFormDefault="qualified">
    <xsd:import namespace="http://schemas.microsoft.com/office/2006/documentManagement/types"/>
    <xsd:import namespace="http://schemas.microsoft.com/office/infopath/2007/PartnerControls"/>
    <xsd:element name="DocumentOwner" ma:index="11" nillable="true" ma:displayName="Document Owner" ma:default="Alex Cabrera" ma:description="Owner of item" ma:internalName="DocumentOwner" ma:readOnly="false">
      <xsd:simpleType>
        <xsd:restriction base="dms:Text">
          <xsd:maxLength value="255"/>
        </xsd:restriction>
      </xsd:simpleType>
    </xsd:element>
    <xsd:element name="i3bd649c5d9a4a9da64629564c9f6005" ma:index="12" nillable="true" ma:displayName="BusinessFunctionL1_0" ma:hidden="true" ma:internalName="i3bd649c5d9a4a9da64629564c9f6005">
      <xsd:simpleType>
        <xsd:restriction base="dms:Note"/>
      </xsd:simpleType>
    </xsd:element>
    <xsd:element name="i3bd649c5d9a4a9da64629564c9f6005" ma:index="14" nillable="true" ma:taxonomy="true" ma:internalName="i3bd649c5d9a4a9da64629564c9f60050" ma:taxonomyFieldName="BusinessFunctionL1" ma:displayName="Business Function L1" ma:default="1;#Business Enabling Functions|8541294b-f7d4-4e73-b011-435cbf2ea381" ma:fieldId="{23bd649c-5d9a-4a9d-a646-29564c9f6005}"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cae60dfdaf93443cb08b70dcc01e1fa7" ma:index="16" nillable="true" ma:displayName="BusinessFunctionL2_0" ma:hidden="true" ma:internalName="cae60dfdaf93443cb08b70dcc01e1fa7">
      <xsd:simpleType>
        <xsd:restriction base="dms:Note"/>
      </xsd:simpleType>
    </xsd:element>
    <xsd:element name="cae60dfdaf93443cb08b70dcc01e1fa7" ma:index="18" nillable="true" ma:taxonomy="true" ma:internalName="cae60dfdaf93443cb08b70dcc01e1fa70" ma:taxonomyFieldName="BusinessFunctionL2" ma:displayName="Business Function L2" ma:default="2;#Technical Training|7c65e98e-509a-4025-9175-1b6eb96fd9fa" ma:fieldId="{cae60dfd-af93-443c-b08b-70dcc01e1fa7}"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m426f7762c0c49a0a5c17c599ca60380" ma:index="19" nillable="true" ma:displayName="BusinessFunctionL3_0" ma:hidden="true" ma:internalName="m426f7762c0c49a0a5c17c599ca60380">
      <xsd:simpleType>
        <xsd:restriction base="dms:Note"/>
      </xsd:simpleType>
    </xsd:element>
    <xsd:element name="m426f7762c0c49a0a5c17c599ca60380" ma:index="21" nillable="true" ma:taxonomy="true" ma:internalName="m426f7762c0c49a0a5c17c599ca603800" ma:taxonomyFieldName="BusinessFunctionL3" ma:displayName="Business Function L3" ma:default="3;#Grid Skills|592bee45-920c-4a26-b4aa-ae7446fad778" ma:fieldId="{6426f776-2c0c-49a0-a5c1-7c599ca60380}"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a8df54ddb0f2487fbc88284a7115d9fa" ma:index="22" nillable="true" ma:displayName="SecurityClassification_0" ma:hidden="true" ma:internalName="a8df54ddb0f2487fbc88284a7115d9fa">
      <xsd:simpleType>
        <xsd:restriction base="dms:Note"/>
      </xsd:simpleType>
    </xsd:element>
    <xsd:element name="a8df54ddb0f2487fbc88284a7115d9fa" ma:index="24" nillable="true" ma:taxonomy="true" ma:internalName="a8df54ddb0f2487fbc88284a7115d9fa0" ma:taxonomyFieldName="SecurityClassification" ma:displayName="Security Classification" ma:default="27;#SENSITIVE|c0b90538-822b-45f2-bc8a-d1407f44c324" ma:fieldId="{a8df54dd-b0f2-487f-bc88-284a7115d9fa}" ma:sspId="2ca6c86c-ba96-478e-a67e-645d2d4c5aff" ma:termSetId="7ab9d2c1-c180-4ab5-8ccc-0de2f5fba557" ma:anchorId="00000000-0000-0000-0000-000000000000" ma:open="true" ma:isKeyword="false">
      <xsd:complexType>
        <xsd:sequence>
          <xsd:element ref="pc:Terms" minOccurs="0" maxOccurs="1"/>
        </xsd:sequence>
      </xsd:complexType>
    </xsd:element>
    <xsd:element name="DocumentDescription" ma:index="25" nillable="true" ma:displayName="Document Description" ma:description="Enter 1 or 2 sentences which will provide the searcher with a succinct overview of the document." ma:internalName="DocumentDescription" ma:readOnly="false">
      <xsd:simpleType>
        <xsd:restriction base="dms:Note">
          <xsd:maxLength value="255"/>
        </xsd:restriction>
      </xsd:simpleType>
    </xsd:element>
    <xsd:element name="EmAttachCount" ma:index="26" nillable="true" ma:displayName="Email Attachment Count" ma:internalName="EmAttachCount" ma:readOnly="false">
      <xsd:simpleType>
        <xsd:restriction base="dms:Text"/>
      </xsd:simpleType>
    </xsd:element>
    <xsd:element name="EmTo" ma:index="27" nillable="true" ma:displayName="Email To" ma:internalName="EmTo" ma:readOnly="false">
      <xsd:simpleType>
        <xsd:restriction base="dms:Note"/>
      </xsd:simpleType>
    </xsd:element>
    <xsd:element name="EmCC" ma:index="28" nillable="true" ma:displayName="Email CC" ma:internalName="EmCC" ma:readOnly="false">
      <xsd:simpleType>
        <xsd:restriction base="dms:Note"/>
      </xsd:simpleType>
    </xsd:element>
    <xsd:element name="EmBCC" ma:index="29" nillable="true" ma:displayName="Email BCC" ma:internalName="EmBCC" ma:readOnly="false">
      <xsd:simpleType>
        <xsd:restriction base="dms:Note"/>
      </xsd:simpleType>
    </xsd:element>
    <xsd:element name="EmFromName" ma:index="30" nillable="true" ma:displayName="Email Author" ma:internalName="EmFromName" ma:readOnly="false">
      <xsd:simpleType>
        <xsd:restriction base="dms:Text">
          <xsd:maxLength value="255"/>
        </xsd:restriction>
      </xsd:simpleType>
    </xsd:element>
    <xsd:element name="EmDate" ma:index="31" nillable="true" ma:displayName="Email Date" ma:format="DateTime" ma:internalName="EmDate" ma:readOnly="false">
      <xsd:simpleType>
        <xsd:restriction base="dms:DateTime"/>
      </xsd:simpleType>
    </xsd:element>
    <xsd:element name="EmSubject" ma:index="32" nillable="true" ma:displayName="Email Subject" ma:internalName="EmSubject" ma:readOnly="false">
      <xsd:simpleType>
        <xsd:restriction base="dms:Text"/>
      </xsd:simpleType>
    </xsd:element>
    <xsd:element name="TaxCatchAllLabel" ma:index="35" nillable="true" ma:displayName="Taxonomy Catch All Column1" ma:hidden="true" ma:list="{0fb62c52-4619-496f-b344-aa5c96ca07ea}"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MediaServiceMetadata" ma:index="37" nillable="true" ma:displayName="MediaServiceMetadata" ma:hidden="true" ma:internalName="MediaServiceMetadata"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2ca6c86c-ba96-478e-a67e-645d2d4c5aff" ma:termSetId="09814cd3-568e-fe90-9814-8d621ff8fb84" ma:anchorId="fba54fb3-c3e1-fe81-a776-ca4b69148c4d" ma:open="true" ma:isKeyword="false">
      <xsd:complexType>
        <xsd:sequence>
          <xsd:element ref="pc:Terms" minOccurs="0" maxOccurs="1"/>
        </xsd:sequence>
      </xsd:complexType>
    </xsd:element>
    <xsd:element name="MediaServiceDateTaken" ma:index="42" nillable="true" ma:displayName="MediaServiceDateTaken" ma:hidden="true" ma:indexed="true" ma:internalName="MediaServiceDateTaken" ma:readOnly="true">
      <xsd:simpleType>
        <xsd:restriction base="dms:Text"/>
      </xsd:simpleType>
    </xsd:element>
    <xsd:element name="MediaServiceOCR" ma:index="43" nillable="true" ma:displayName="Extracted Text" ma:internalName="MediaServiceOCR" ma:readOnly="true">
      <xsd:simpleType>
        <xsd:restriction base="dms:Note">
          <xsd:maxLength value="255"/>
        </xsd:restriction>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2168BF-F6DD-48DF-B31F-6535C7929F3F}">
  <ds:schemaRefs>
    <ds:schemaRef ds:uri="http://schemas.microsoft.com/sharepoint/v3/contenttype/forms"/>
  </ds:schemaRefs>
</ds:datastoreItem>
</file>

<file path=customXml/itemProps2.xml><?xml version="1.0" encoding="utf-8"?>
<ds:datastoreItem xmlns:ds="http://schemas.openxmlformats.org/officeDocument/2006/customXml" ds:itemID="{C84A9BA3-5B4D-45E7-BA8F-81294931A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b27150-3c21-49f3-bfae-e0a0816b9d07"/>
    <ds:schemaRef ds:uri="42246cca-2130-4ade-83b7-f1ed84d78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4F8A2-28C9-4455-8624-C63C977BD66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Sarah-Jane Roundill</cp:lastModifiedBy>
  <cp:revision>2</cp:revision>
  <cp:lastPrinted>2025-11-11T16:37:00Z</cp:lastPrinted>
  <dcterms:created xsi:type="dcterms:W3CDTF">2025-11-12T01:00:00Z</dcterms:created>
  <dcterms:modified xsi:type="dcterms:W3CDTF">2025-11-12T01:00:00Z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0x0101007600B50DD1BB0148B5D131EC4969EFFD</vt:lpwstr>
  </property>
  <property fmtid="{D5CDD505-2E9C-101B-9397-08002B2CF9AE}" pid="3" name="MSIP_Label_ec504e64-2eb9-4143-98d1-ab3085e5d939_Enabled">
    <vt:lpwstr>true</vt:lpwstr>
  </property>
  <property fmtid="{D5CDD505-2E9C-101B-9397-08002B2CF9AE}" pid="4" name="MSIP_Label_ec504e64-2eb9-4143-98d1-ab3085e5d939_SetDate">
    <vt:lpwstr>2025-10-13T00:21:22Z</vt:lpwstr>
  </property>
  <property fmtid="{D5CDD505-2E9C-101B-9397-08002B2CF9AE}" pid="5" name="MSIP_Label_ec504e64-2eb9-4143-98d1-ab3085e5d939_Method">
    <vt:lpwstr>Standard</vt:lpwstr>
  </property>
  <property fmtid="{D5CDD505-2E9C-101B-9397-08002B2CF9AE}" pid="6" name="MSIP_Label_ec504e64-2eb9-4143-98d1-ab3085e5d939_Name">
    <vt:lpwstr>ec504e64-2eb9-4143-98d1-ab3085e5d939</vt:lpwstr>
  </property>
  <property fmtid="{D5CDD505-2E9C-101B-9397-08002B2CF9AE}" pid="7" name="MSIP_Label_ec504e64-2eb9-4143-98d1-ab3085e5d939_SiteId">
    <vt:lpwstr>cb644580-6519-46f6-a00f-5bac4352068f</vt:lpwstr>
  </property>
  <property fmtid="{D5CDD505-2E9C-101B-9397-08002B2CF9AE}" pid="8" name="MSIP_Label_ec504e64-2eb9-4143-98d1-ab3085e5d939_ActionId">
    <vt:lpwstr>6d9c8857-864d-4474-9fe4-fd1414c1dfa7</vt:lpwstr>
  </property>
  <property fmtid="{D5CDD505-2E9C-101B-9397-08002B2CF9AE}" pid="9" name="MSIP_Label_ec504e64-2eb9-4143-98d1-ab3085e5d939_ContentBits">
    <vt:lpwstr>0</vt:lpwstr>
  </property>
  <property fmtid="{D5CDD505-2E9C-101B-9397-08002B2CF9AE}" pid="10" name="MSIP_Label_ec504e64-2eb9-4143-98d1-ab3085e5d939_Tag">
    <vt:lpwstr>10, 3, 0, 1</vt:lpwstr>
  </property>
</Properties>
</file>